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8" w:type="dxa"/>
        <w:jc w:val="center"/>
        <w:tblInd w:w="-432" w:type="dxa"/>
        <w:tblCellMar>
          <w:left w:w="0" w:type="dxa"/>
          <w:right w:w="0" w:type="dxa"/>
        </w:tblCellMar>
        <w:tblLook w:val="04A0"/>
      </w:tblPr>
      <w:tblGrid>
        <w:gridCol w:w="4471"/>
        <w:gridCol w:w="6047"/>
      </w:tblGrid>
      <w:tr w:rsidR="00E06A60" w:rsidRPr="004B4AA6" w:rsidTr="004B4AA6">
        <w:trPr>
          <w:trHeight w:val="702"/>
          <w:jc w:val="center"/>
        </w:trPr>
        <w:tc>
          <w:tcPr>
            <w:tcW w:w="4471" w:type="dxa"/>
            <w:tcMar>
              <w:top w:w="0" w:type="dxa"/>
              <w:left w:w="108" w:type="dxa"/>
              <w:bottom w:w="0" w:type="dxa"/>
              <w:right w:w="108" w:type="dxa"/>
            </w:tcMar>
            <w:hideMark/>
          </w:tcPr>
          <w:p w:rsidR="00B31B8E" w:rsidRPr="00845ED9" w:rsidRDefault="00E06A60" w:rsidP="00F2367F">
            <w:pPr>
              <w:spacing w:after="0"/>
              <w:rPr>
                <w:rFonts w:ascii="Times New Roman" w:hAnsi="Times New Roman" w:cs="Times New Roman"/>
                <w:b/>
                <w:bCs/>
                <w:sz w:val="26"/>
                <w:szCs w:val="28"/>
              </w:rPr>
            </w:pPr>
            <w:r w:rsidRPr="00845ED9">
              <w:rPr>
                <w:rFonts w:ascii="Times New Roman" w:hAnsi="Times New Roman" w:cs="Times New Roman"/>
                <w:b/>
                <w:bCs/>
                <w:sz w:val="26"/>
                <w:szCs w:val="28"/>
              </w:rPr>
              <w:t xml:space="preserve">PHÒNG GD&amp;ĐT </w:t>
            </w:r>
            <w:r w:rsidR="006D35CF" w:rsidRPr="00845ED9">
              <w:rPr>
                <w:rFonts w:ascii="Times New Roman" w:hAnsi="Times New Roman" w:cs="Times New Roman"/>
                <w:b/>
                <w:bCs/>
                <w:sz w:val="26"/>
                <w:szCs w:val="28"/>
              </w:rPr>
              <w:t>TX KỲ ANH</w:t>
            </w:r>
          </w:p>
          <w:p w:rsidR="00F2367F" w:rsidRPr="004B4AA6" w:rsidRDefault="00A20C6F" w:rsidP="00F2367F">
            <w:pPr>
              <w:spacing w:after="0"/>
              <w:rPr>
                <w:rFonts w:ascii="Times New Roman" w:hAnsi="Times New Roman" w:cs="Times New Roman"/>
                <w:sz w:val="28"/>
                <w:szCs w:val="28"/>
              </w:rPr>
            </w:pPr>
            <w:r w:rsidRPr="00845ED9">
              <w:rPr>
                <w:rFonts w:ascii="Times New Roman" w:hAnsi="Times New Roman" w:cs="Times New Roman"/>
                <w:b/>
                <w:bCs/>
                <w:noProof/>
                <w:sz w:val="26"/>
                <w:szCs w:val="28"/>
              </w:rPr>
              <w:pict>
                <v:shapetype id="_x0000_t32" coordsize="21600,21600" o:spt="32" o:oned="t" path="m,l21600,21600e" filled="f">
                  <v:path arrowok="t" fillok="f" o:connecttype="none"/>
                  <o:lock v:ext="edit" shapetype="t"/>
                </v:shapetype>
                <v:shape id="_x0000_s1028" type="#_x0000_t32" style="position:absolute;margin-left:68.75pt;margin-top:15pt;width:59.1pt;height:0;z-index:251658240" o:connectortype="straight"/>
              </w:pict>
            </w:r>
            <w:r w:rsidR="00F2367F" w:rsidRPr="00845ED9">
              <w:rPr>
                <w:rFonts w:ascii="Times New Roman" w:hAnsi="Times New Roman" w:cs="Times New Roman"/>
                <w:b/>
                <w:bCs/>
                <w:sz w:val="26"/>
                <w:szCs w:val="28"/>
              </w:rPr>
              <w:t>TRƯỜNG TH&amp;THCS KỲ NAM</w:t>
            </w:r>
          </w:p>
        </w:tc>
        <w:tc>
          <w:tcPr>
            <w:tcW w:w="6047" w:type="dxa"/>
            <w:tcMar>
              <w:top w:w="0" w:type="dxa"/>
              <w:left w:w="108" w:type="dxa"/>
              <w:bottom w:w="0" w:type="dxa"/>
              <w:right w:w="108" w:type="dxa"/>
            </w:tcMar>
            <w:hideMark/>
          </w:tcPr>
          <w:p w:rsidR="00F2367F" w:rsidRPr="00845ED9" w:rsidRDefault="00F2367F" w:rsidP="00F2367F">
            <w:pPr>
              <w:spacing w:after="0"/>
              <w:rPr>
                <w:rFonts w:ascii="Times New Roman" w:hAnsi="Times New Roman" w:cs="Times New Roman"/>
                <w:b/>
                <w:bCs/>
                <w:sz w:val="26"/>
                <w:szCs w:val="28"/>
              </w:rPr>
            </w:pPr>
            <w:r w:rsidRPr="00845ED9">
              <w:rPr>
                <w:rFonts w:ascii="Times New Roman" w:hAnsi="Times New Roman" w:cs="Times New Roman"/>
                <w:b/>
                <w:bCs/>
                <w:sz w:val="26"/>
                <w:szCs w:val="28"/>
              </w:rPr>
              <w:t>CỘNG HÒA XÃ HỘI CHỦ NGHĨA VIỆT NAM</w:t>
            </w:r>
          </w:p>
          <w:p w:rsidR="00F2367F" w:rsidRPr="004B4AA6" w:rsidRDefault="00A20C6F" w:rsidP="009F5631">
            <w:pPr>
              <w:spacing w:after="0"/>
              <w:rPr>
                <w:rFonts w:ascii="Times New Roman" w:hAnsi="Times New Roman" w:cs="Times New Roman"/>
                <w:b/>
                <w:sz w:val="28"/>
                <w:szCs w:val="28"/>
              </w:rPr>
            </w:pPr>
            <w:r w:rsidRPr="004B4AA6">
              <w:rPr>
                <w:rFonts w:ascii="Times New Roman" w:hAnsi="Times New Roman" w:cs="Times New Roman"/>
                <w:b/>
                <w:bCs/>
                <w:noProof/>
                <w:sz w:val="28"/>
                <w:szCs w:val="28"/>
              </w:rPr>
              <w:pict>
                <v:shape id="_x0000_s1029" type="#_x0000_t32" style="position:absolute;margin-left:61.85pt;margin-top:17.25pt;width:163.4pt;height:0;z-index:251659264" o:connectortype="straight"/>
              </w:pict>
            </w:r>
            <w:r w:rsidR="009F5631" w:rsidRPr="004B4AA6">
              <w:rPr>
                <w:rFonts w:ascii="Times New Roman" w:hAnsi="Times New Roman" w:cs="Times New Roman"/>
                <w:b/>
                <w:bCs/>
                <w:sz w:val="28"/>
                <w:szCs w:val="28"/>
              </w:rPr>
              <w:t xml:space="preserve">                </w:t>
            </w:r>
            <w:r w:rsidR="00F2367F" w:rsidRPr="004B4AA6">
              <w:rPr>
                <w:rFonts w:ascii="Times New Roman" w:hAnsi="Times New Roman" w:cs="Times New Roman"/>
                <w:b/>
                <w:bCs/>
                <w:sz w:val="28"/>
                <w:szCs w:val="28"/>
              </w:rPr>
              <w:t>Độc lập - Tự do - Hạnh phúc</w:t>
            </w:r>
          </w:p>
          <w:p w:rsidR="00F2367F" w:rsidRPr="004B4AA6" w:rsidRDefault="00F2367F" w:rsidP="00F2367F">
            <w:pPr>
              <w:spacing w:after="0"/>
              <w:jc w:val="center"/>
              <w:rPr>
                <w:rFonts w:ascii="Times New Roman" w:hAnsi="Times New Roman" w:cs="Times New Roman"/>
                <w:b/>
                <w:sz w:val="28"/>
                <w:szCs w:val="28"/>
              </w:rPr>
            </w:pPr>
          </w:p>
        </w:tc>
      </w:tr>
      <w:tr w:rsidR="00E06A60" w:rsidRPr="004B4AA6" w:rsidTr="004B4AA6">
        <w:trPr>
          <w:jc w:val="center"/>
        </w:trPr>
        <w:tc>
          <w:tcPr>
            <w:tcW w:w="4471" w:type="dxa"/>
            <w:tcMar>
              <w:top w:w="0" w:type="dxa"/>
              <w:left w:w="108" w:type="dxa"/>
              <w:bottom w:w="0" w:type="dxa"/>
              <w:right w:w="108" w:type="dxa"/>
            </w:tcMar>
            <w:hideMark/>
          </w:tcPr>
          <w:p w:rsidR="00B31B8E" w:rsidRPr="004B4AA6" w:rsidRDefault="00B31B8E" w:rsidP="006D35CF">
            <w:pPr>
              <w:rPr>
                <w:rFonts w:ascii="Times New Roman" w:hAnsi="Times New Roman" w:cs="Times New Roman"/>
                <w:sz w:val="28"/>
                <w:szCs w:val="28"/>
              </w:rPr>
            </w:pPr>
          </w:p>
        </w:tc>
        <w:tc>
          <w:tcPr>
            <w:tcW w:w="6047" w:type="dxa"/>
            <w:tcMar>
              <w:top w:w="0" w:type="dxa"/>
              <w:left w:w="108" w:type="dxa"/>
              <w:bottom w:w="0" w:type="dxa"/>
              <w:right w:w="108" w:type="dxa"/>
            </w:tcMar>
            <w:hideMark/>
          </w:tcPr>
          <w:p w:rsidR="00B31B8E" w:rsidRPr="004B4AA6" w:rsidRDefault="00B31B8E" w:rsidP="00E06A60">
            <w:pPr>
              <w:rPr>
                <w:rFonts w:ascii="Times New Roman" w:hAnsi="Times New Roman" w:cs="Times New Roman"/>
                <w:sz w:val="28"/>
                <w:szCs w:val="28"/>
              </w:rPr>
            </w:pPr>
          </w:p>
        </w:tc>
      </w:tr>
      <w:tr w:rsidR="00E06A60" w:rsidRPr="004B4AA6" w:rsidTr="004B4AA6">
        <w:trPr>
          <w:trHeight w:val="311"/>
          <w:jc w:val="center"/>
        </w:trPr>
        <w:tc>
          <w:tcPr>
            <w:tcW w:w="4471" w:type="dxa"/>
            <w:tcMar>
              <w:top w:w="0" w:type="dxa"/>
              <w:left w:w="108" w:type="dxa"/>
              <w:bottom w:w="0" w:type="dxa"/>
              <w:right w:w="108" w:type="dxa"/>
            </w:tcMar>
            <w:hideMark/>
          </w:tcPr>
          <w:p w:rsidR="00B31B8E" w:rsidRPr="004B4AA6" w:rsidRDefault="00F2367F" w:rsidP="00F2367F">
            <w:pPr>
              <w:rPr>
                <w:rFonts w:ascii="Times New Roman" w:hAnsi="Times New Roman" w:cs="Times New Roman"/>
                <w:sz w:val="28"/>
                <w:szCs w:val="28"/>
              </w:rPr>
            </w:pPr>
            <w:r w:rsidRPr="004B4AA6">
              <w:rPr>
                <w:rFonts w:ascii="Times New Roman" w:hAnsi="Times New Roman" w:cs="Times New Roman"/>
                <w:sz w:val="28"/>
                <w:szCs w:val="28"/>
              </w:rPr>
              <w:t xml:space="preserve">            </w:t>
            </w:r>
            <w:r w:rsidR="00E06A60" w:rsidRPr="004B4AA6">
              <w:rPr>
                <w:rFonts w:ascii="Times New Roman" w:hAnsi="Times New Roman" w:cs="Times New Roman"/>
                <w:sz w:val="28"/>
                <w:szCs w:val="28"/>
              </w:rPr>
              <w:t xml:space="preserve">Số: </w:t>
            </w:r>
            <w:r w:rsidR="006D35CF" w:rsidRPr="004B4AA6">
              <w:rPr>
                <w:rFonts w:ascii="Times New Roman" w:hAnsi="Times New Roman" w:cs="Times New Roman"/>
                <w:sz w:val="28"/>
                <w:szCs w:val="28"/>
              </w:rPr>
              <w:t>06</w:t>
            </w:r>
            <w:r w:rsidR="00E06A60" w:rsidRPr="004B4AA6">
              <w:rPr>
                <w:rFonts w:ascii="Times New Roman" w:hAnsi="Times New Roman" w:cs="Times New Roman"/>
                <w:sz w:val="28"/>
                <w:szCs w:val="28"/>
              </w:rPr>
              <w:t xml:space="preserve"> /KH-THCS</w:t>
            </w:r>
          </w:p>
        </w:tc>
        <w:tc>
          <w:tcPr>
            <w:tcW w:w="6047" w:type="dxa"/>
            <w:tcMar>
              <w:top w:w="0" w:type="dxa"/>
              <w:left w:w="108" w:type="dxa"/>
              <w:bottom w:w="0" w:type="dxa"/>
              <w:right w:w="108" w:type="dxa"/>
            </w:tcMar>
            <w:hideMark/>
          </w:tcPr>
          <w:p w:rsidR="00B31B8E" w:rsidRPr="004B4AA6" w:rsidRDefault="00845ED9" w:rsidP="00724172">
            <w:pPr>
              <w:rPr>
                <w:rFonts w:ascii="Times New Roman" w:hAnsi="Times New Roman" w:cs="Times New Roman"/>
                <w:sz w:val="28"/>
                <w:szCs w:val="28"/>
              </w:rPr>
            </w:pPr>
            <w:r>
              <w:rPr>
                <w:rFonts w:ascii="Times New Roman" w:hAnsi="Times New Roman" w:cs="Times New Roman"/>
                <w:i/>
                <w:iCs/>
                <w:sz w:val="28"/>
                <w:szCs w:val="28"/>
              </w:rPr>
              <w:t xml:space="preserve">                       </w:t>
            </w:r>
            <w:r w:rsidR="00724172" w:rsidRPr="004B4AA6">
              <w:rPr>
                <w:rFonts w:ascii="Times New Roman" w:hAnsi="Times New Roman" w:cs="Times New Roman"/>
                <w:i/>
                <w:iCs/>
                <w:sz w:val="28"/>
                <w:szCs w:val="28"/>
              </w:rPr>
              <w:t>Kỳ Nam</w:t>
            </w:r>
            <w:r w:rsidR="00E06A60" w:rsidRPr="004B4AA6">
              <w:rPr>
                <w:rFonts w:ascii="Times New Roman" w:hAnsi="Times New Roman" w:cs="Times New Roman"/>
                <w:i/>
                <w:iCs/>
                <w:sz w:val="28"/>
                <w:szCs w:val="28"/>
              </w:rPr>
              <w:t xml:space="preserve">, ngày </w:t>
            </w:r>
            <w:r w:rsidR="00724172" w:rsidRPr="004B4AA6">
              <w:rPr>
                <w:rFonts w:ascii="Times New Roman" w:hAnsi="Times New Roman" w:cs="Times New Roman"/>
                <w:i/>
                <w:iCs/>
                <w:sz w:val="28"/>
                <w:szCs w:val="28"/>
              </w:rPr>
              <w:t>12</w:t>
            </w:r>
            <w:r w:rsidR="00E06A60" w:rsidRPr="004B4AA6">
              <w:rPr>
                <w:rFonts w:ascii="Times New Roman" w:hAnsi="Times New Roman" w:cs="Times New Roman"/>
                <w:i/>
                <w:iCs/>
                <w:sz w:val="28"/>
                <w:szCs w:val="28"/>
              </w:rPr>
              <w:t xml:space="preserve"> tháng </w:t>
            </w:r>
            <w:r w:rsidR="00724172" w:rsidRPr="004B4AA6">
              <w:rPr>
                <w:rFonts w:ascii="Times New Roman" w:hAnsi="Times New Roman" w:cs="Times New Roman"/>
                <w:i/>
                <w:iCs/>
                <w:sz w:val="28"/>
                <w:szCs w:val="28"/>
              </w:rPr>
              <w:t>09</w:t>
            </w:r>
            <w:r w:rsidR="00E06A60" w:rsidRPr="004B4AA6">
              <w:rPr>
                <w:rFonts w:ascii="Times New Roman" w:hAnsi="Times New Roman" w:cs="Times New Roman"/>
                <w:i/>
                <w:iCs/>
                <w:sz w:val="28"/>
                <w:szCs w:val="28"/>
              </w:rPr>
              <w:t xml:space="preserve"> năm 201</w:t>
            </w:r>
            <w:r w:rsidR="00724172" w:rsidRPr="004B4AA6">
              <w:rPr>
                <w:rFonts w:ascii="Times New Roman" w:hAnsi="Times New Roman" w:cs="Times New Roman"/>
                <w:i/>
                <w:iCs/>
                <w:sz w:val="28"/>
                <w:szCs w:val="28"/>
              </w:rPr>
              <w:t>8</w:t>
            </w:r>
          </w:p>
        </w:tc>
      </w:tr>
    </w:tbl>
    <w:p w:rsidR="00F2367F" w:rsidRPr="004B4AA6" w:rsidRDefault="00F2367F" w:rsidP="00F2367F">
      <w:pPr>
        <w:spacing w:after="0"/>
        <w:rPr>
          <w:rFonts w:ascii="Times New Roman" w:hAnsi="Times New Roman" w:cs="Times New Roman"/>
          <w:b/>
          <w:sz w:val="28"/>
          <w:szCs w:val="28"/>
        </w:rPr>
      </w:pPr>
      <w:r w:rsidRPr="004B4AA6">
        <w:rPr>
          <w:rFonts w:ascii="Times New Roman" w:hAnsi="Times New Roman" w:cs="Times New Roman"/>
          <w:b/>
          <w:bCs/>
          <w:sz w:val="28"/>
          <w:szCs w:val="28"/>
        </w:rPr>
        <w:t xml:space="preserve">                                     </w:t>
      </w:r>
    </w:p>
    <w:p w:rsidR="00E06A60" w:rsidRPr="004B4AA6" w:rsidRDefault="00E06A60" w:rsidP="00724172">
      <w:pPr>
        <w:jc w:val="center"/>
        <w:rPr>
          <w:rFonts w:ascii="Times New Roman" w:hAnsi="Times New Roman" w:cs="Times New Roman"/>
          <w:b/>
          <w:sz w:val="28"/>
          <w:szCs w:val="28"/>
        </w:rPr>
      </w:pPr>
      <w:r w:rsidRPr="004B4AA6">
        <w:rPr>
          <w:rFonts w:ascii="Times New Roman" w:hAnsi="Times New Roman" w:cs="Times New Roman"/>
          <w:b/>
          <w:sz w:val="28"/>
          <w:szCs w:val="28"/>
        </w:rPr>
        <w:t>KẾ HOẠCH</w:t>
      </w:r>
      <w:r w:rsidRPr="004B4AA6">
        <w:rPr>
          <w:rFonts w:ascii="Times New Roman" w:hAnsi="Times New Roman" w:cs="Times New Roman"/>
          <w:b/>
          <w:bCs/>
          <w:sz w:val="28"/>
          <w:szCs w:val="28"/>
        </w:rPr>
        <w:br/>
      </w:r>
      <w:r w:rsidRPr="004B4AA6">
        <w:rPr>
          <w:rFonts w:ascii="Times New Roman" w:hAnsi="Times New Roman" w:cs="Times New Roman"/>
          <w:b/>
          <w:sz w:val="28"/>
          <w:szCs w:val="28"/>
        </w:rPr>
        <w:t xml:space="preserve">Truyền thông về </w:t>
      </w:r>
      <w:r w:rsidR="00F2367F" w:rsidRPr="004B4AA6">
        <w:rPr>
          <w:rFonts w:ascii="Times New Roman" w:hAnsi="Times New Roman" w:cs="Times New Roman"/>
          <w:b/>
          <w:sz w:val="28"/>
          <w:szCs w:val="28"/>
        </w:rPr>
        <w:t>nhà trường</w:t>
      </w:r>
      <w:r w:rsidRPr="004B4AA6">
        <w:rPr>
          <w:rFonts w:ascii="Times New Roman" w:hAnsi="Times New Roman" w:cs="Times New Roman"/>
          <w:b/>
          <w:sz w:val="28"/>
          <w:szCs w:val="28"/>
        </w:rPr>
        <w:br/>
        <w:t>Năm học 201</w:t>
      </w:r>
      <w:r w:rsidR="00724172" w:rsidRPr="004B4AA6">
        <w:rPr>
          <w:rFonts w:ascii="Times New Roman" w:hAnsi="Times New Roman" w:cs="Times New Roman"/>
          <w:b/>
          <w:sz w:val="28"/>
          <w:szCs w:val="28"/>
        </w:rPr>
        <w:t>8</w:t>
      </w:r>
      <w:r w:rsidRPr="004B4AA6">
        <w:rPr>
          <w:rFonts w:ascii="Times New Roman" w:hAnsi="Times New Roman" w:cs="Times New Roman"/>
          <w:b/>
          <w:sz w:val="28"/>
          <w:szCs w:val="28"/>
        </w:rPr>
        <w:t xml:space="preserve"> </w:t>
      </w:r>
      <w:r w:rsidR="009F5631" w:rsidRPr="004B4AA6">
        <w:rPr>
          <w:rFonts w:ascii="Times New Roman" w:hAnsi="Times New Roman" w:cs="Times New Roman"/>
          <w:b/>
          <w:sz w:val="28"/>
          <w:szCs w:val="28"/>
        </w:rPr>
        <w:t>-</w:t>
      </w:r>
      <w:r w:rsidRPr="004B4AA6">
        <w:rPr>
          <w:rFonts w:ascii="Times New Roman" w:hAnsi="Times New Roman" w:cs="Times New Roman"/>
          <w:b/>
          <w:sz w:val="28"/>
          <w:szCs w:val="28"/>
        </w:rPr>
        <w:t xml:space="preserve"> 201</w:t>
      </w:r>
      <w:r w:rsidR="00724172" w:rsidRPr="004B4AA6">
        <w:rPr>
          <w:rFonts w:ascii="Times New Roman" w:hAnsi="Times New Roman" w:cs="Times New Roman"/>
          <w:b/>
          <w:sz w:val="28"/>
          <w:szCs w:val="28"/>
        </w:rPr>
        <w:t>9</w:t>
      </w:r>
    </w:p>
    <w:p w:rsidR="009F5631" w:rsidRPr="004B4AA6" w:rsidRDefault="009F5631" w:rsidP="004B4AA6">
      <w:pPr>
        <w:ind w:firstLine="720"/>
        <w:jc w:val="both"/>
        <w:rPr>
          <w:rFonts w:ascii="Times New Roman" w:hAnsi="Times New Roman" w:cs="Times New Roman"/>
          <w:sz w:val="28"/>
          <w:szCs w:val="28"/>
        </w:rPr>
      </w:pPr>
      <w:r w:rsidRPr="004B4AA6">
        <w:rPr>
          <w:rFonts w:ascii="Times New Roman" w:hAnsi="Times New Roman" w:cs="Times New Roman"/>
          <w:sz w:val="28"/>
          <w:szCs w:val="28"/>
        </w:rPr>
        <w:t>Thực hiện công văn 112/THNVNH-THCS ngày 06 tháng 9 năm 2018 của Phòng GD&amp;ĐT Thị xã Kỳ Anh về việc triển khai thực hiện nhiệm vụ năm học 2018 - 2019;</w:t>
      </w:r>
    </w:p>
    <w:p w:rsidR="009F5631" w:rsidRPr="004B4AA6" w:rsidRDefault="009F5631" w:rsidP="004B4AA6">
      <w:pPr>
        <w:ind w:firstLine="720"/>
        <w:jc w:val="both"/>
        <w:rPr>
          <w:rFonts w:ascii="Times New Roman" w:hAnsi="Times New Roman" w:cs="Times New Roman"/>
          <w:b/>
          <w:bCs/>
          <w:sz w:val="28"/>
          <w:szCs w:val="28"/>
        </w:rPr>
      </w:pPr>
      <w:r w:rsidRPr="004B4AA6">
        <w:rPr>
          <w:rFonts w:ascii="Times New Roman" w:hAnsi="Times New Roman" w:cs="Times New Roman"/>
          <w:sz w:val="28"/>
          <w:szCs w:val="28"/>
        </w:rPr>
        <w:t xml:space="preserve">Trường TH&amp;THCS Kỳ Nam xây dựng </w:t>
      </w:r>
      <w:r w:rsidR="004B4AA6" w:rsidRPr="004B4AA6">
        <w:rPr>
          <w:rFonts w:ascii="Times New Roman" w:hAnsi="Times New Roman" w:cs="Times New Roman"/>
          <w:sz w:val="28"/>
          <w:szCs w:val="28"/>
        </w:rPr>
        <w:t xml:space="preserve">Kế hoạch truyền thông về giáo dục và đào tạo </w:t>
      </w:r>
      <w:r w:rsidRPr="004B4AA6">
        <w:rPr>
          <w:rFonts w:ascii="Times New Roman" w:hAnsi="Times New Roman" w:cs="Times New Roman"/>
          <w:sz w:val="28"/>
          <w:szCs w:val="28"/>
        </w:rPr>
        <w:t xml:space="preserve">năm học 2018 - 2019 như sau: </w:t>
      </w:r>
    </w:p>
    <w:p w:rsidR="00E06A60" w:rsidRPr="004B4AA6" w:rsidRDefault="00E06A60" w:rsidP="004B4AA6">
      <w:pPr>
        <w:ind w:firstLine="720"/>
        <w:rPr>
          <w:rFonts w:ascii="Times New Roman" w:hAnsi="Times New Roman" w:cs="Times New Roman"/>
          <w:sz w:val="28"/>
          <w:szCs w:val="28"/>
        </w:rPr>
      </w:pPr>
      <w:r w:rsidRPr="004B4AA6">
        <w:rPr>
          <w:rFonts w:ascii="Times New Roman" w:hAnsi="Times New Roman" w:cs="Times New Roman"/>
          <w:b/>
          <w:bCs/>
          <w:sz w:val="28"/>
          <w:szCs w:val="28"/>
        </w:rPr>
        <w:t>I.  </w:t>
      </w:r>
      <w:r w:rsidRPr="004B4AA6">
        <w:rPr>
          <w:rFonts w:ascii="Times New Roman" w:hAnsi="Times New Roman" w:cs="Times New Roman"/>
          <w:b/>
          <w:bCs/>
          <w:sz w:val="28"/>
          <w:szCs w:val="28"/>
          <w:u w:val="single"/>
        </w:rPr>
        <w:t>MỤC ĐÍCH, YÊU CẦU</w:t>
      </w:r>
      <w:r w:rsidRPr="004B4AA6">
        <w:rPr>
          <w:rFonts w:ascii="Times New Roman" w:hAnsi="Times New Roman" w:cs="Times New Roman"/>
          <w:b/>
          <w:bCs/>
          <w:sz w:val="28"/>
          <w:szCs w:val="28"/>
        </w:rPr>
        <w:t>:</w:t>
      </w:r>
    </w:p>
    <w:p w:rsidR="00E06A60" w:rsidRPr="004B4AA6" w:rsidRDefault="00E06A60" w:rsidP="004B4AA6">
      <w:pPr>
        <w:ind w:firstLine="720"/>
        <w:rPr>
          <w:rFonts w:ascii="Times New Roman" w:hAnsi="Times New Roman" w:cs="Times New Roman"/>
          <w:sz w:val="28"/>
          <w:szCs w:val="28"/>
        </w:rPr>
      </w:pPr>
      <w:r w:rsidRPr="004B4AA6">
        <w:rPr>
          <w:rFonts w:ascii="Times New Roman" w:hAnsi="Times New Roman" w:cs="Times New Roman"/>
          <w:b/>
          <w:bCs/>
          <w:sz w:val="28"/>
          <w:szCs w:val="28"/>
        </w:rPr>
        <w:t>1.</w:t>
      </w:r>
      <w:r w:rsidRPr="004B4AA6">
        <w:rPr>
          <w:rFonts w:ascii="Times New Roman" w:hAnsi="Times New Roman" w:cs="Times New Roman"/>
          <w:sz w:val="28"/>
          <w:szCs w:val="28"/>
        </w:rPr>
        <w:t> </w:t>
      </w:r>
      <w:r w:rsidRPr="004B4AA6">
        <w:rPr>
          <w:rFonts w:ascii="Times New Roman" w:hAnsi="Times New Roman" w:cs="Times New Roman"/>
          <w:b/>
          <w:bCs/>
          <w:sz w:val="28"/>
          <w:szCs w:val="28"/>
        </w:rPr>
        <w:t>Mục đích:</w:t>
      </w:r>
    </w:p>
    <w:p w:rsidR="00E06A60" w:rsidRPr="004B4AA6" w:rsidRDefault="00E06A60" w:rsidP="004B4AA6">
      <w:pPr>
        <w:ind w:firstLine="720"/>
        <w:jc w:val="both"/>
        <w:rPr>
          <w:rFonts w:ascii="Times New Roman" w:hAnsi="Times New Roman" w:cs="Times New Roman"/>
          <w:sz w:val="28"/>
          <w:szCs w:val="28"/>
        </w:rPr>
      </w:pPr>
      <w:r w:rsidRPr="004B4AA6">
        <w:rPr>
          <w:rFonts w:ascii="Times New Roman" w:hAnsi="Times New Roman" w:cs="Times New Roman"/>
          <w:sz w:val="28"/>
          <w:szCs w:val="28"/>
        </w:rPr>
        <w:t>Công tác truyền thông về giáo dục và đào tạo trong năm học 201</w:t>
      </w:r>
      <w:r w:rsidR="00845ED9">
        <w:rPr>
          <w:rFonts w:ascii="Times New Roman" w:hAnsi="Times New Roman" w:cs="Times New Roman"/>
          <w:sz w:val="28"/>
          <w:szCs w:val="28"/>
        </w:rPr>
        <w:t>8 -</w:t>
      </w:r>
      <w:r w:rsidRPr="004B4AA6">
        <w:rPr>
          <w:rFonts w:ascii="Times New Roman" w:hAnsi="Times New Roman" w:cs="Times New Roman"/>
          <w:sz w:val="28"/>
          <w:szCs w:val="28"/>
        </w:rPr>
        <w:t xml:space="preserve"> 201</w:t>
      </w:r>
      <w:r w:rsidR="00845ED9">
        <w:rPr>
          <w:rFonts w:ascii="Times New Roman" w:hAnsi="Times New Roman" w:cs="Times New Roman"/>
          <w:sz w:val="28"/>
          <w:szCs w:val="28"/>
        </w:rPr>
        <w:t>9</w:t>
      </w:r>
      <w:r w:rsidRPr="004B4AA6">
        <w:rPr>
          <w:rFonts w:ascii="Times New Roman" w:hAnsi="Times New Roman" w:cs="Times New Roman"/>
          <w:sz w:val="28"/>
          <w:szCs w:val="28"/>
        </w:rPr>
        <w:t xml:space="preserve"> nhằm nâng cao nhận thức, làm rõ các chủ trương, chính sách cũng như những chỉ đạo, điều hành của Sở</w:t>
      </w:r>
      <w:r w:rsidR="00845ED9">
        <w:rPr>
          <w:rFonts w:ascii="Times New Roman" w:hAnsi="Times New Roman" w:cs="Times New Roman"/>
          <w:sz w:val="28"/>
          <w:szCs w:val="28"/>
        </w:rPr>
        <w:t>, P</w:t>
      </w:r>
      <w:r w:rsidRPr="004B4AA6">
        <w:rPr>
          <w:rFonts w:ascii="Times New Roman" w:hAnsi="Times New Roman" w:cs="Times New Roman"/>
          <w:sz w:val="28"/>
          <w:szCs w:val="28"/>
        </w:rPr>
        <w:t>hòng GD</w:t>
      </w:r>
      <w:r w:rsidR="00845ED9">
        <w:rPr>
          <w:rFonts w:ascii="Times New Roman" w:hAnsi="Times New Roman" w:cs="Times New Roman"/>
          <w:sz w:val="28"/>
          <w:szCs w:val="28"/>
        </w:rPr>
        <w:t>&amp;</w:t>
      </w:r>
      <w:r w:rsidRPr="004B4AA6">
        <w:rPr>
          <w:rFonts w:ascii="Times New Roman" w:hAnsi="Times New Roman" w:cs="Times New Roman"/>
          <w:sz w:val="28"/>
          <w:szCs w:val="28"/>
        </w:rPr>
        <w:t>ĐT và của nhà trường về giáo dục và đào tạo để xã hội hiểu đúng, ủng hộ và chia sẻ với các hoạt động của nhà trường, của ngành. Từ đó, tạo sự đồng thuận của xã hội, các cấp, các ngành, lãnh đạo các địa phương trong việc thực hiện đổi mới căn bản, toàn diện giáo dục và đào tạo theo tinh thần của Nghị quyết 29-NQ/TW.</w:t>
      </w:r>
    </w:p>
    <w:p w:rsidR="00E06A60" w:rsidRPr="004B4AA6" w:rsidRDefault="00E06A60" w:rsidP="004B4AA6">
      <w:pPr>
        <w:ind w:firstLine="720"/>
        <w:rPr>
          <w:rFonts w:ascii="Times New Roman" w:hAnsi="Times New Roman" w:cs="Times New Roman"/>
          <w:sz w:val="28"/>
          <w:szCs w:val="28"/>
        </w:rPr>
      </w:pPr>
      <w:r w:rsidRPr="004B4AA6">
        <w:rPr>
          <w:rFonts w:ascii="Times New Roman" w:hAnsi="Times New Roman" w:cs="Times New Roman"/>
          <w:b/>
          <w:bCs/>
          <w:sz w:val="28"/>
          <w:szCs w:val="28"/>
        </w:rPr>
        <w:t>2.</w:t>
      </w:r>
      <w:r w:rsidR="00F2367F" w:rsidRPr="004B4AA6">
        <w:rPr>
          <w:rFonts w:ascii="Times New Roman" w:hAnsi="Times New Roman" w:cs="Times New Roman"/>
          <w:sz w:val="28"/>
          <w:szCs w:val="28"/>
        </w:rPr>
        <w:t xml:space="preserve"> </w:t>
      </w:r>
      <w:r w:rsidRPr="004B4AA6">
        <w:rPr>
          <w:rFonts w:ascii="Times New Roman" w:hAnsi="Times New Roman" w:cs="Times New Roman"/>
          <w:b/>
          <w:bCs/>
          <w:sz w:val="28"/>
          <w:szCs w:val="28"/>
        </w:rPr>
        <w:t>Yêu cầu:</w:t>
      </w:r>
    </w:p>
    <w:p w:rsidR="00E06A60" w:rsidRPr="004B4AA6" w:rsidRDefault="00E06A60" w:rsidP="004B4AA6">
      <w:pPr>
        <w:ind w:firstLine="720"/>
        <w:jc w:val="both"/>
        <w:rPr>
          <w:rFonts w:ascii="Times New Roman" w:hAnsi="Times New Roman" w:cs="Times New Roman"/>
          <w:sz w:val="28"/>
          <w:szCs w:val="28"/>
        </w:rPr>
      </w:pPr>
      <w:r w:rsidRPr="004B4AA6">
        <w:rPr>
          <w:rFonts w:ascii="Times New Roman" w:hAnsi="Times New Roman" w:cs="Times New Roman"/>
          <w:sz w:val="28"/>
          <w:szCs w:val="28"/>
        </w:rPr>
        <w:t>Nội dung truyền thông phải phản ánh đúng các chủ trương, chính sách của Đảng, Nhà nước và của ngành Giáo dục.</w:t>
      </w:r>
    </w:p>
    <w:p w:rsidR="00E06A60" w:rsidRPr="004B4AA6" w:rsidRDefault="00E06A60" w:rsidP="004B4AA6">
      <w:pPr>
        <w:ind w:firstLine="720"/>
        <w:jc w:val="both"/>
        <w:rPr>
          <w:rFonts w:ascii="Times New Roman" w:hAnsi="Times New Roman" w:cs="Times New Roman"/>
          <w:sz w:val="28"/>
          <w:szCs w:val="28"/>
        </w:rPr>
      </w:pPr>
      <w:r w:rsidRPr="004B4AA6">
        <w:rPr>
          <w:rFonts w:ascii="Times New Roman" w:hAnsi="Times New Roman" w:cs="Times New Roman"/>
          <w:sz w:val="28"/>
          <w:szCs w:val="28"/>
        </w:rPr>
        <w:t>Nhanh chóng nhận diện, dự báo các vấn đề “nóng” để chủ động, kịp thời có phương án xử lý đúng đắn và sự cộng hưởng cao.</w:t>
      </w:r>
    </w:p>
    <w:p w:rsidR="00E06A60" w:rsidRPr="004B4AA6" w:rsidRDefault="00E06A60" w:rsidP="00EA2EC9">
      <w:pPr>
        <w:ind w:firstLine="720"/>
        <w:rPr>
          <w:rFonts w:ascii="Times New Roman" w:hAnsi="Times New Roman" w:cs="Times New Roman"/>
          <w:sz w:val="28"/>
          <w:szCs w:val="28"/>
        </w:rPr>
      </w:pPr>
      <w:r w:rsidRPr="004B4AA6">
        <w:rPr>
          <w:rFonts w:ascii="Times New Roman" w:hAnsi="Times New Roman" w:cs="Times New Roman"/>
          <w:b/>
          <w:bCs/>
          <w:sz w:val="28"/>
          <w:szCs w:val="28"/>
        </w:rPr>
        <w:t>II. </w:t>
      </w:r>
      <w:r w:rsidRPr="004B4AA6">
        <w:rPr>
          <w:rFonts w:ascii="Times New Roman" w:hAnsi="Times New Roman" w:cs="Times New Roman"/>
          <w:b/>
          <w:bCs/>
          <w:sz w:val="28"/>
          <w:szCs w:val="28"/>
          <w:u w:val="single"/>
        </w:rPr>
        <w:t>TRỌNG TÂM TUYÊN TRUYỀN</w:t>
      </w:r>
      <w:r w:rsidRPr="004B4AA6">
        <w:rPr>
          <w:rFonts w:ascii="Times New Roman" w:hAnsi="Times New Roman" w:cs="Times New Roman"/>
          <w:b/>
          <w:bCs/>
          <w:sz w:val="28"/>
          <w:szCs w:val="28"/>
        </w:rPr>
        <w:t>:</w:t>
      </w:r>
    </w:p>
    <w:p w:rsidR="00E06A60" w:rsidRPr="004B4AA6"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sz w:val="28"/>
          <w:szCs w:val="28"/>
        </w:rPr>
        <w:t>Tập trung truyền thông các nhiệm vụ trọng tâm trong năm học 201</w:t>
      </w:r>
      <w:r w:rsidR="00EA2EC9">
        <w:rPr>
          <w:rFonts w:ascii="Times New Roman" w:hAnsi="Times New Roman" w:cs="Times New Roman"/>
          <w:sz w:val="28"/>
          <w:szCs w:val="28"/>
        </w:rPr>
        <w:t>8 -</w:t>
      </w:r>
      <w:r w:rsidRPr="004B4AA6">
        <w:rPr>
          <w:rFonts w:ascii="Times New Roman" w:hAnsi="Times New Roman" w:cs="Times New Roman"/>
          <w:sz w:val="28"/>
          <w:szCs w:val="28"/>
        </w:rPr>
        <w:t xml:space="preserve"> 201</w:t>
      </w:r>
      <w:r w:rsidR="00EA2EC9">
        <w:rPr>
          <w:rFonts w:ascii="Times New Roman" w:hAnsi="Times New Roman" w:cs="Times New Roman"/>
          <w:sz w:val="28"/>
          <w:szCs w:val="28"/>
        </w:rPr>
        <w:t>9</w:t>
      </w:r>
      <w:r w:rsidRPr="004B4AA6">
        <w:rPr>
          <w:rFonts w:ascii="Times New Roman" w:hAnsi="Times New Roman" w:cs="Times New Roman"/>
          <w:sz w:val="28"/>
          <w:szCs w:val="28"/>
        </w:rPr>
        <w:t xml:space="preserve"> như sau:</w:t>
      </w:r>
    </w:p>
    <w:p w:rsidR="00E06A60" w:rsidRPr="004B4AA6" w:rsidRDefault="00E06A60" w:rsidP="004B4AA6">
      <w:pPr>
        <w:jc w:val="both"/>
        <w:rPr>
          <w:rFonts w:ascii="Times New Roman" w:hAnsi="Times New Roman" w:cs="Times New Roman"/>
          <w:sz w:val="28"/>
          <w:szCs w:val="28"/>
        </w:rPr>
      </w:pPr>
      <w:r w:rsidRPr="004B4AA6">
        <w:rPr>
          <w:rFonts w:ascii="Times New Roman" w:hAnsi="Times New Roman" w:cs="Times New Roman"/>
          <w:sz w:val="28"/>
          <w:szCs w:val="28"/>
        </w:rPr>
        <w:t>            Đổi mới chương trình, sách giáo khoa giáo dục phổ thông; Sửa đổi, bổ sung một số điều của Luật giáo dục;</w:t>
      </w:r>
    </w:p>
    <w:p w:rsidR="00E06A60" w:rsidRPr="004B4AA6" w:rsidRDefault="00E06A60" w:rsidP="004B4AA6">
      <w:pPr>
        <w:jc w:val="both"/>
        <w:rPr>
          <w:rFonts w:ascii="Times New Roman" w:hAnsi="Times New Roman" w:cs="Times New Roman"/>
          <w:sz w:val="28"/>
          <w:szCs w:val="28"/>
        </w:rPr>
      </w:pPr>
      <w:r w:rsidRPr="004B4AA6">
        <w:rPr>
          <w:rFonts w:ascii="Times New Roman" w:hAnsi="Times New Roman" w:cs="Times New Roman"/>
          <w:sz w:val="28"/>
          <w:szCs w:val="28"/>
        </w:rPr>
        <w:lastRenderedPageBreak/>
        <w:t xml:space="preserve">  </w:t>
      </w:r>
      <w:r w:rsidR="00EA2EC9">
        <w:rPr>
          <w:rFonts w:ascii="Times New Roman" w:hAnsi="Times New Roman" w:cs="Times New Roman"/>
          <w:sz w:val="28"/>
          <w:szCs w:val="28"/>
        </w:rPr>
        <w:tab/>
      </w:r>
      <w:r w:rsidRPr="004B4AA6">
        <w:rPr>
          <w:rFonts w:ascii="Times New Roman" w:hAnsi="Times New Roman" w:cs="Times New Roman"/>
          <w:sz w:val="28"/>
          <w:szCs w:val="28"/>
        </w:rPr>
        <w:t>Sáu nhóm nhiệm vụ chủ yếu của ngành Giáo dục gồm: Quy hoạch mạng lưới cơ sở giáo dục; nâng chất lượng đội ngũ nhà giáo và cán bộ quản lý giáo dục; đổi mới các yếu tố cơ bản của giáo dục mầm non, phổ thông, đẩy mạnh công tác phân luồng và định hướng cho học sinh phổ thông; nâng cao chất lượng dạy học ngoại ngữ trong nhà trường; ứng dụng công nghệ thông tin trong dạy học và quản lý; công tác tăng cường cơ sở vật chất để bảo đảm chất lượng các hoạt động giáo dục.</w:t>
      </w:r>
    </w:p>
    <w:p w:rsidR="00E06A60" w:rsidRPr="004B4AA6" w:rsidRDefault="00E06A60" w:rsidP="004B4AA6">
      <w:pPr>
        <w:jc w:val="both"/>
        <w:rPr>
          <w:rFonts w:ascii="Times New Roman" w:hAnsi="Times New Roman" w:cs="Times New Roman"/>
          <w:b/>
          <w:bCs/>
          <w:sz w:val="28"/>
          <w:szCs w:val="28"/>
        </w:rPr>
      </w:pPr>
      <w:r w:rsidRPr="004B4AA6">
        <w:rPr>
          <w:rFonts w:ascii="Times New Roman" w:hAnsi="Times New Roman" w:cs="Times New Roman"/>
          <w:sz w:val="28"/>
          <w:szCs w:val="28"/>
        </w:rPr>
        <w:t xml:space="preserve">  </w:t>
      </w:r>
      <w:r w:rsidR="00EA2EC9">
        <w:rPr>
          <w:rFonts w:ascii="Times New Roman" w:hAnsi="Times New Roman" w:cs="Times New Roman"/>
          <w:sz w:val="28"/>
          <w:szCs w:val="28"/>
        </w:rPr>
        <w:tab/>
      </w:r>
      <w:r w:rsidRPr="004B4AA6">
        <w:rPr>
          <w:rFonts w:ascii="Times New Roman" w:hAnsi="Times New Roman" w:cs="Times New Roman"/>
          <w:sz w:val="28"/>
          <w:szCs w:val="28"/>
        </w:rPr>
        <w:t>Bên cạnh Kế hoạch truyền thông của ngành, nhà trường xây dựng kế hoạch truyền thông riêng như sau:</w:t>
      </w:r>
    </w:p>
    <w:p w:rsidR="00E06A60" w:rsidRPr="00EA2EC9" w:rsidRDefault="00E06A60" w:rsidP="00EA2EC9">
      <w:pPr>
        <w:ind w:firstLine="720"/>
        <w:jc w:val="both"/>
        <w:rPr>
          <w:rFonts w:ascii="Times New Roman" w:hAnsi="Times New Roman" w:cs="Times New Roman"/>
          <w:sz w:val="28"/>
          <w:szCs w:val="28"/>
        </w:rPr>
      </w:pPr>
      <w:r w:rsidRPr="00EA2EC9">
        <w:rPr>
          <w:rFonts w:ascii="Times New Roman" w:hAnsi="Times New Roman" w:cs="Times New Roman"/>
          <w:b/>
          <w:bCs/>
          <w:sz w:val="28"/>
          <w:szCs w:val="28"/>
        </w:rPr>
        <w:t>Về Giáo dục Trung học:</w:t>
      </w:r>
      <w:r w:rsidRPr="00EA2EC9">
        <w:rPr>
          <w:rFonts w:ascii="Times New Roman" w:hAnsi="Times New Roman" w:cs="Times New Roman"/>
          <w:sz w:val="28"/>
          <w:szCs w:val="28"/>
        </w:rPr>
        <w:t> Truyền thông về công tác phân luồng; đổi mới chương trình hướng nghiệp;  về kiểm định, đánh giá chất lượng dạy học ngoại ngữ; về đổi mới trương trình, sách giáo khoa giáo dục phổ</w:t>
      </w:r>
      <w:r w:rsidR="00EA2EC9">
        <w:rPr>
          <w:rFonts w:ascii="Times New Roman" w:hAnsi="Times New Roman" w:cs="Times New Roman"/>
          <w:sz w:val="28"/>
          <w:szCs w:val="28"/>
        </w:rPr>
        <w:t xml:space="preserve"> thông, trong đó có ch</w:t>
      </w:r>
      <w:r w:rsidRPr="00EA2EC9">
        <w:rPr>
          <w:rFonts w:ascii="Times New Roman" w:hAnsi="Times New Roman" w:cs="Times New Roman"/>
          <w:sz w:val="28"/>
          <w:szCs w:val="28"/>
        </w:rPr>
        <w:t>ương trình các môn học, lộ trình và các điểu kiện triển khai trương trình, sách giáo khoa mới (H</w:t>
      </w:r>
      <w:r w:rsidR="00F92FE8">
        <w:rPr>
          <w:rFonts w:ascii="Times New Roman" w:hAnsi="Times New Roman" w:cs="Times New Roman"/>
          <w:sz w:val="28"/>
          <w:szCs w:val="28"/>
        </w:rPr>
        <w:t xml:space="preserve">iệu trưởng </w:t>
      </w:r>
      <w:r w:rsidRPr="00EA2EC9">
        <w:rPr>
          <w:rFonts w:ascii="Times New Roman" w:hAnsi="Times New Roman" w:cs="Times New Roman"/>
          <w:sz w:val="28"/>
          <w:szCs w:val="28"/>
        </w:rPr>
        <w:t>-</w:t>
      </w:r>
      <w:r w:rsidR="00F92FE8">
        <w:rPr>
          <w:rFonts w:ascii="Times New Roman" w:hAnsi="Times New Roman" w:cs="Times New Roman"/>
          <w:sz w:val="28"/>
          <w:szCs w:val="28"/>
        </w:rPr>
        <w:t xml:space="preserve"> </w:t>
      </w:r>
      <w:r w:rsidRPr="00EA2EC9">
        <w:rPr>
          <w:rFonts w:ascii="Times New Roman" w:hAnsi="Times New Roman" w:cs="Times New Roman"/>
          <w:sz w:val="28"/>
          <w:szCs w:val="28"/>
        </w:rPr>
        <w:t>Trưởng nhóm, P</w:t>
      </w:r>
      <w:r w:rsidR="00F92FE8">
        <w:rPr>
          <w:rFonts w:ascii="Times New Roman" w:hAnsi="Times New Roman" w:cs="Times New Roman"/>
          <w:sz w:val="28"/>
          <w:szCs w:val="28"/>
        </w:rPr>
        <w:t>hó hiệu trưởng và</w:t>
      </w:r>
      <w:r w:rsidRPr="00EA2EC9">
        <w:rPr>
          <w:rFonts w:ascii="Times New Roman" w:hAnsi="Times New Roman" w:cs="Times New Roman"/>
          <w:sz w:val="28"/>
          <w:szCs w:val="28"/>
        </w:rPr>
        <w:t xml:space="preserve"> Các tổ trưởng).</w:t>
      </w:r>
    </w:p>
    <w:p w:rsidR="00531DDA"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b/>
          <w:bCs/>
          <w:sz w:val="28"/>
          <w:szCs w:val="28"/>
        </w:rPr>
        <w:t>Về Nhà giáo và Cán bộ quản lí giáo dục:</w:t>
      </w:r>
      <w:r w:rsidRPr="004B4AA6">
        <w:rPr>
          <w:rFonts w:ascii="Times New Roman" w:hAnsi="Times New Roman" w:cs="Times New Roman"/>
          <w:sz w:val="28"/>
          <w:szCs w:val="28"/>
        </w:rPr>
        <w:t xml:space="preserve"> Truyền thông về chuẩn giáo viên chuẩn hiệu trưởng và chuẩn cán bộ quản lí giáo dục; bồi dưỡng, đào tạo đội ngũ giáo viên, cán bộ quản lí đáp ứng yêu cầu trương trình, sách giáo khoa giáo dục phổ thông </w:t>
      </w:r>
      <w:r w:rsidR="00531DDA" w:rsidRPr="00EA2EC9">
        <w:rPr>
          <w:rFonts w:ascii="Times New Roman" w:hAnsi="Times New Roman" w:cs="Times New Roman"/>
          <w:sz w:val="28"/>
          <w:szCs w:val="28"/>
        </w:rPr>
        <w:t>(H</w:t>
      </w:r>
      <w:r w:rsidR="00531DDA">
        <w:rPr>
          <w:rFonts w:ascii="Times New Roman" w:hAnsi="Times New Roman" w:cs="Times New Roman"/>
          <w:sz w:val="28"/>
          <w:szCs w:val="28"/>
        </w:rPr>
        <w:t xml:space="preserve">iệu trưởng </w:t>
      </w:r>
      <w:r w:rsidR="00531DDA" w:rsidRPr="00EA2EC9">
        <w:rPr>
          <w:rFonts w:ascii="Times New Roman" w:hAnsi="Times New Roman" w:cs="Times New Roman"/>
          <w:sz w:val="28"/>
          <w:szCs w:val="28"/>
        </w:rPr>
        <w:t>-</w:t>
      </w:r>
      <w:r w:rsidR="00531DDA">
        <w:rPr>
          <w:rFonts w:ascii="Times New Roman" w:hAnsi="Times New Roman" w:cs="Times New Roman"/>
          <w:sz w:val="28"/>
          <w:szCs w:val="28"/>
        </w:rPr>
        <w:t xml:space="preserve"> </w:t>
      </w:r>
      <w:r w:rsidR="00531DDA" w:rsidRPr="00EA2EC9">
        <w:rPr>
          <w:rFonts w:ascii="Times New Roman" w:hAnsi="Times New Roman" w:cs="Times New Roman"/>
          <w:sz w:val="28"/>
          <w:szCs w:val="28"/>
        </w:rPr>
        <w:t>Trưởng nhóm, P</w:t>
      </w:r>
      <w:r w:rsidR="00531DDA">
        <w:rPr>
          <w:rFonts w:ascii="Times New Roman" w:hAnsi="Times New Roman" w:cs="Times New Roman"/>
          <w:sz w:val="28"/>
          <w:szCs w:val="28"/>
        </w:rPr>
        <w:t>hó hiệu trưởng và</w:t>
      </w:r>
      <w:r w:rsidR="00531DDA" w:rsidRPr="00EA2EC9">
        <w:rPr>
          <w:rFonts w:ascii="Times New Roman" w:hAnsi="Times New Roman" w:cs="Times New Roman"/>
          <w:sz w:val="28"/>
          <w:szCs w:val="28"/>
        </w:rPr>
        <w:t xml:space="preserve"> Các tổ trưởng).</w:t>
      </w:r>
    </w:p>
    <w:p w:rsidR="00E06A60" w:rsidRPr="004B4AA6"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b/>
          <w:bCs/>
          <w:sz w:val="28"/>
          <w:szCs w:val="28"/>
        </w:rPr>
        <w:t xml:space="preserve">Về Cơ sở vật chất </w:t>
      </w:r>
      <w:r w:rsidR="00531DDA">
        <w:rPr>
          <w:rFonts w:ascii="Times New Roman" w:hAnsi="Times New Roman" w:cs="Times New Roman"/>
          <w:b/>
          <w:bCs/>
          <w:sz w:val="28"/>
          <w:szCs w:val="28"/>
        </w:rPr>
        <w:t>-</w:t>
      </w:r>
      <w:r w:rsidRPr="004B4AA6">
        <w:rPr>
          <w:rFonts w:ascii="Times New Roman" w:hAnsi="Times New Roman" w:cs="Times New Roman"/>
          <w:b/>
          <w:bCs/>
          <w:sz w:val="28"/>
          <w:szCs w:val="28"/>
        </w:rPr>
        <w:t xml:space="preserve"> Kế hoạch</w:t>
      </w:r>
      <w:r w:rsidRPr="004B4AA6">
        <w:rPr>
          <w:rFonts w:ascii="Times New Roman" w:hAnsi="Times New Roman" w:cs="Times New Roman"/>
          <w:sz w:val="28"/>
          <w:szCs w:val="28"/>
        </w:rPr>
        <w:t>: Truyền thông về công tác chuẩn bị cơ sở vật chất thực hiệu chương trình, sách giáo khoa giáo dục phổ thông mới (</w:t>
      </w:r>
      <w:r w:rsidR="00531DDA" w:rsidRPr="00EA2EC9">
        <w:rPr>
          <w:rFonts w:ascii="Times New Roman" w:hAnsi="Times New Roman" w:cs="Times New Roman"/>
          <w:sz w:val="28"/>
          <w:szCs w:val="28"/>
        </w:rPr>
        <w:t>H</w:t>
      </w:r>
      <w:r w:rsidR="00531DDA">
        <w:rPr>
          <w:rFonts w:ascii="Times New Roman" w:hAnsi="Times New Roman" w:cs="Times New Roman"/>
          <w:sz w:val="28"/>
          <w:szCs w:val="28"/>
        </w:rPr>
        <w:t>iệu trưởng  và</w:t>
      </w:r>
      <w:r w:rsidRPr="004B4AA6">
        <w:rPr>
          <w:rFonts w:ascii="Times New Roman" w:hAnsi="Times New Roman" w:cs="Times New Roman"/>
          <w:sz w:val="28"/>
          <w:szCs w:val="28"/>
        </w:rPr>
        <w:t xml:space="preserve"> Phụ trách thiết bị</w:t>
      </w:r>
      <w:r w:rsidR="00531DDA">
        <w:rPr>
          <w:rFonts w:ascii="Times New Roman" w:hAnsi="Times New Roman" w:cs="Times New Roman"/>
          <w:sz w:val="28"/>
          <w:szCs w:val="28"/>
        </w:rPr>
        <w:t>,</w:t>
      </w:r>
      <w:r w:rsidRPr="004B4AA6">
        <w:rPr>
          <w:rFonts w:ascii="Times New Roman" w:hAnsi="Times New Roman" w:cs="Times New Roman"/>
          <w:sz w:val="28"/>
          <w:szCs w:val="28"/>
        </w:rPr>
        <w:t xml:space="preserve"> thư viện).</w:t>
      </w:r>
    </w:p>
    <w:p w:rsidR="00E06A60" w:rsidRPr="004B4AA6"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b/>
          <w:bCs/>
          <w:sz w:val="28"/>
          <w:szCs w:val="28"/>
        </w:rPr>
        <w:t>Về Tài chính:</w:t>
      </w:r>
      <w:r w:rsidRPr="004B4AA6">
        <w:rPr>
          <w:rFonts w:ascii="Times New Roman" w:hAnsi="Times New Roman" w:cs="Times New Roman"/>
          <w:sz w:val="28"/>
          <w:szCs w:val="28"/>
        </w:rPr>
        <w:t> Truyền thông về công tác tài chính giáo dục, chính sách học phí, thu chi đầu năm học (</w:t>
      </w:r>
      <w:r w:rsidR="00531DDA" w:rsidRPr="00EA2EC9">
        <w:rPr>
          <w:rFonts w:ascii="Times New Roman" w:hAnsi="Times New Roman" w:cs="Times New Roman"/>
          <w:sz w:val="28"/>
          <w:szCs w:val="28"/>
        </w:rPr>
        <w:t>H</w:t>
      </w:r>
      <w:r w:rsidR="00531DDA">
        <w:rPr>
          <w:rFonts w:ascii="Times New Roman" w:hAnsi="Times New Roman" w:cs="Times New Roman"/>
          <w:sz w:val="28"/>
          <w:szCs w:val="28"/>
        </w:rPr>
        <w:t>iệu trưởng và</w:t>
      </w:r>
      <w:r w:rsidRPr="004B4AA6">
        <w:rPr>
          <w:rFonts w:ascii="Times New Roman" w:hAnsi="Times New Roman" w:cs="Times New Roman"/>
          <w:sz w:val="28"/>
          <w:szCs w:val="28"/>
        </w:rPr>
        <w:t xml:space="preserve"> kế toán</w:t>
      </w:r>
      <w:r w:rsidR="00531DDA">
        <w:rPr>
          <w:rFonts w:ascii="Times New Roman" w:hAnsi="Times New Roman" w:cs="Times New Roman"/>
          <w:sz w:val="28"/>
          <w:szCs w:val="28"/>
        </w:rPr>
        <w:t xml:space="preserve"> </w:t>
      </w:r>
      <w:r w:rsidRPr="004B4AA6">
        <w:rPr>
          <w:rFonts w:ascii="Times New Roman" w:hAnsi="Times New Roman" w:cs="Times New Roman"/>
          <w:sz w:val="28"/>
          <w:szCs w:val="28"/>
        </w:rPr>
        <w:t>-</w:t>
      </w:r>
      <w:r w:rsidR="00531DDA">
        <w:rPr>
          <w:rFonts w:ascii="Times New Roman" w:hAnsi="Times New Roman" w:cs="Times New Roman"/>
          <w:sz w:val="28"/>
          <w:szCs w:val="28"/>
        </w:rPr>
        <w:t xml:space="preserve"> </w:t>
      </w:r>
      <w:r w:rsidRPr="004B4AA6">
        <w:rPr>
          <w:rFonts w:ascii="Times New Roman" w:hAnsi="Times New Roman" w:cs="Times New Roman"/>
          <w:sz w:val="28"/>
          <w:szCs w:val="28"/>
        </w:rPr>
        <w:t>Trưởng nhóm).</w:t>
      </w:r>
    </w:p>
    <w:p w:rsidR="00E06A60" w:rsidRPr="004B4AA6"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b/>
          <w:bCs/>
          <w:sz w:val="28"/>
          <w:szCs w:val="28"/>
        </w:rPr>
        <w:t>Về Công nghệ thông tin:</w:t>
      </w:r>
      <w:r w:rsidRPr="004B4AA6">
        <w:rPr>
          <w:rFonts w:ascii="Times New Roman" w:hAnsi="Times New Roman" w:cs="Times New Roman"/>
          <w:sz w:val="28"/>
          <w:szCs w:val="28"/>
        </w:rPr>
        <w:t> Truyền thông về đẩy mạnh ứng dụng công nghệ thông tin trong dạy học và quản lý giáo dục (C</w:t>
      </w:r>
      <w:r w:rsidR="00531DDA">
        <w:rPr>
          <w:rFonts w:ascii="Times New Roman" w:hAnsi="Times New Roman" w:cs="Times New Roman"/>
          <w:sz w:val="28"/>
          <w:szCs w:val="28"/>
        </w:rPr>
        <w:t xml:space="preserve">huyên môn </w:t>
      </w:r>
      <w:r w:rsidRPr="004B4AA6">
        <w:rPr>
          <w:rFonts w:ascii="Times New Roman" w:hAnsi="Times New Roman" w:cs="Times New Roman"/>
          <w:sz w:val="28"/>
          <w:szCs w:val="28"/>
        </w:rPr>
        <w:t xml:space="preserve">- trưởng nhóm </w:t>
      </w:r>
      <w:r w:rsidR="00531DDA">
        <w:rPr>
          <w:rFonts w:ascii="Times New Roman" w:hAnsi="Times New Roman" w:cs="Times New Roman"/>
          <w:sz w:val="28"/>
          <w:szCs w:val="28"/>
        </w:rPr>
        <w:t>và</w:t>
      </w:r>
      <w:r w:rsidRPr="004B4AA6">
        <w:rPr>
          <w:rFonts w:ascii="Times New Roman" w:hAnsi="Times New Roman" w:cs="Times New Roman"/>
          <w:sz w:val="28"/>
          <w:szCs w:val="28"/>
        </w:rPr>
        <w:t xml:space="preserve"> Các tổ trưởng, TB, phụ trách </w:t>
      </w:r>
      <w:r w:rsidR="00531DDA">
        <w:rPr>
          <w:rFonts w:ascii="Times New Roman" w:hAnsi="Times New Roman" w:cs="Times New Roman"/>
          <w:sz w:val="28"/>
          <w:szCs w:val="28"/>
        </w:rPr>
        <w:t>Smas</w:t>
      </w:r>
      <w:r w:rsidRPr="004B4AA6">
        <w:rPr>
          <w:rFonts w:ascii="Times New Roman" w:hAnsi="Times New Roman" w:cs="Times New Roman"/>
          <w:sz w:val="28"/>
          <w:szCs w:val="28"/>
        </w:rPr>
        <w:t>).</w:t>
      </w:r>
    </w:p>
    <w:p w:rsidR="00E06A60" w:rsidRPr="004B4AA6"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b/>
          <w:bCs/>
          <w:sz w:val="28"/>
          <w:szCs w:val="28"/>
        </w:rPr>
        <w:t>Về Giáo dục Thể chất; giáo dục chính trị và công tác học sinh:</w:t>
      </w:r>
      <w:r w:rsidRPr="004B4AA6">
        <w:rPr>
          <w:rFonts w:ascii="Times New Roman" w:hAnsi="Times New Roman" w:cs="Times New Roman"/>
          <w:sz w:val="28"/>
          <w:szCs w:val="28"/>
        </w:rPr>
        <w:t xml:space="preserve"> Truyền thông về đổi mới, nâng cao chất lượng giáo dục thể chất trong nhà trường theo định hướng phát triển toàn diện đức </w:t>
      </w:r>
      <w:r w:rsidR="00194E61">
        <w:rPr>
          <w:rFonts w:ascii="Times New Roman" w:hAnsi="Times New Roman" w:cs="Times New Roman"/>
          <w:sz w:val="28"/>
          <w:szCs w:val="28"/>
        </w:rPr>
        <w:t>-</w:t>
      </w:r>
      <w:r w:rsidRPr="004B4AA6">
        <w:rPr>
          <w:rFonts w:ascii="Times New Roman" w:hAnsi="Times New Roman" w:cs="Times New Roman"/>
          <w:sz w:val="28"/>
          <w:szCs w:val="28"/>
        </w:rPr>
        <w:t xml:space="preserve"> trí </w:t>
      </w:r>
      <w:r w:rsidR="00194E61">
        <w:rPr>
          <w:rFonts w:ascii="Times New Roman" w:hAnsi="Times New Roman" w:cs="Times New Roman"/>
          <w:sz w:val="28"/>
          <w:szCs w:val="28"/>
        </w:rPr>
        <w:t>-</w:t>
      </w:r>
      <w:r w:rsidRPr="004B4AA6">
        <w:rPr>
          <w:rFonts w:ascii="Times New Roman" w:hAnsi="Times New Roman" w:cs="Times New Roman"/>
          <w:sz w:val="28"/>
          <w:szCs w:val="28"/>
        </w:rPr>
        <w:t xml:space="preserve"> thể </w:t>
      </w:r>
      <w:r w:rsidR="00194E61">
        <w:rPr>
          <w:rFonts w:ascii="Times New Roman" w:hAnsi="Times New Roman" w:cs="Times New Roman"/>
          <w:sz w:val="28"/>
          <w:szCs w:val="28"/>
        </w:rPr>
        <w:t>-</w:t>
      </w:r>
      <w:r w:rsidRPr="004B4AA6">
        <w:rPr>
          <w:rFonts w:ascii="Times New Roman" w:hAnsi="Times New Roman" w:cs="Times New Roman"/>
          <w:sz w:val="28"/>
          <w:szCs w:val="28"/>
        </w:rPr>
        <w:t xml:space="preserve"> mỹ; phòng chống đuối nước, tai nạn thương tích; phòng chống bạo lực; trường học an toàn; về giáo dục đạo đức, lối sống, pháp luật cho học sinh; về dạy thêm, học thêm (</w:t>
      </w:r>
      <w:r w:rsidR="00077B12" w:rsidRPr="00EA2EC9">
        <w:rPr>
          <w:rFonts w:ascii="Times New Roman" w:hAnsi="Times New Roman" w:cs="Times New Roman"/>
          <w:sz w:val="28"/>
          <w:szCs w:val="28"/>
        </w:rPr>
        <w:t>P</w:t>
      </w:r>
      <w:r w:rsidR="00077B12">
        <w:rPr>
          <w:rFonts w:ascii="Times New Roman" w:hAnsi="Times New Roman" w:cs="Times New Roman"/>
          <w:sz w:val="28"/>
          <w:szCs w:val="28"/>
        </w:rPr>
        <w:t>hó hiệu trưởng, Ban HĐNG và</w:t>
      </w:r>
      <w:r w:rsidRPr="004B4AA6">
        <w:rPr>
          <w:rFonts w:ascii="Times New Roman" w:hAnsi="Times New Roman" w:cs="Times New Roman"/>
          <w:sz w:val="28"/>
          <w:szCs w:val="28"/>
        </w:rPr>
        <w:t xml:space="preserve"> Tổng Phụ trách</w:t>
      </w:r>
      <w:r w:rsidR="00077B12">
        <w:rPr>
          <w:rFonts w:ascii="Times New Roman" w:hAnsi="Times New Roman" w:cs="Times New Roman"/>
          <w:sz w:val="28"/>
          <w:szCs w:val="28"/>
        </w:rPr>
        <w:t xml:space="preserve"> </w:t>
      </w:r>
      <w:r w:rsidRPr="004B4AA6">
        <w:rPr>
          <w:rFonts w:ascii="Times New Roman" w:hAnsi="Times New Roman" w:cs="Times New Roman"/>
          <w:sz w:val="28"/>
          <w:szCs w:val="28"/>
        </w:rPr>
        <w:t>- Nhóm trưởng).</w:t>
      </w:r>
    </w:p>
    <w:p w:rsidR="00E06A60" w:rsidRPr="004B4AA6"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b/>
          <w:bCs/>
          <w:sz w:val="28"/>
          <w:szCs w:val="28"/>
        </w:rPr>
        <w:t>Về thanh tra:</w:t>
      </w:r>
      <w:r w:rsidRPr="004B4AA6">
        <w:rPr>
          <w:rFonts w:ascii="Times New Roman" w:hAnsi="Times New Roman" w:cs="Times New Roman"/>
          <w:sz w:val="28"/>
          <w:szCs w:val="28"/>
        </w:rPr>
        <w:t> Truyền thông về việc chấp hành chính sách, chỉ đạo của Phòng, Sở về GD</w:t>
      </w:r>
      <w:r w:rsidR="005B3F70">
        <w:rPr>
          <w:rFonts w:ascii="Times New Roman" w:hAnsi="Times New Roman" w:cs="Times New Roman"/>
          <w:sz w:val="28"/>
          <w:szCs w:val="28"/>
        </w:rPr>
        <w:t>&amp;</w:t>
      </w:r>
      <w:r w:rsidRPr="004B4AA6">
        <w:rPr>
          <w:rFonts w:ascii="Times New Roman" w:hAnsi="Times New Roman" w:cs="Times New Roman"/>
          <w:sz w:val="28"/>
          <w:szCs w:val="28"/>
        </w:rPr>
        <w:t>ĐT (Tr</w:t>
      </w:r>
      <w:r w:rsidR="005B3F70">
        <w:rPr>
          <w:rFonts w:ascii="Times New Roman" w:hAnsi="Times New Roman" w:cs="Times New Roman"/>
          <w:sz w:val="28"/>
          <w:szCs w:val="28"/>
        </w:rPr>
        <w:t>ưởng ban thanh tra -</w:t>
      </w:r>
      <w:r w:rsidRPr="004B4AA6">
        <w:rPr>
          <w:rFonts w:ascii="Times New Roman" w:hAnsi="Times New Roman" w:cs="Times New Roman"/>
          <w:sz w:val="28"/>
          <w:szCs w:val="28"/>
        </w:rPr>
        <w:t xml:space="preserve"> Chủ tịch Công đoàn</w:t>
      </w:r>
      <w:r w:rsidR="005B3F70">
        <w:rPr>
          <w:rFonts w:ascii="Times New Roman" w:hAnsi="Times New Roman" w:cs="Times New Roman"/>
          <w:sz w:val="28"/>
          <w:szCs w:val="28"/>
        </w:rPr>
        <w:t xml:space="preserve"> </w:t>
      </w:r>
      <w:r w:rsidRPr="004B4AA6">
        <w:rPr>
          <w:rFonts w:ascii="Times New Roman" w:hAnsi="Times New Roman" w:cs="Times New Roman"/>
          <w:sz w:val="28"/>
          <w:szCs w:val="28"/>
        </w:rPr>
        <w:t>- trưởng nhóm).</w:t>
      </w:r>
    </w:p>
    <w:p w:rsidR="00E06A60" w:rsidRPr="004B4AA6" w:rsidRDefault="00E06A60" w:rsidP="00EA2EC9">
      <w:pPr>
        <w:ind w:firstLine="720"/>
        <w:jc w:val="both"/>
        <w:rPr>
          <w:rFonts w:ascii="Times New Roman" w:hAnsi="Times New Roman" w:cs="Times New Roman"/>
          <w:sz w:val="28"/>
          <w:szCs w:val="28"/>
        </w:rPr>
      </w:pPr>
      <w:r w:rsidRPr="004B4AA6">
        <w:rPr>
          <w:rFonts w:ascii="Times New Roman" w:hAnsi="Times New Roman" w:cs="Times New Roman"/>
          <w:b/>
          <w:bCs/>
          <w:sz w:val="28"/>
          <w:szCs w:val="28"/>
        </w:rPr>
        <w:lastRenderedPageBreak/>
        <w:t>III. </w:t>
      </w:r>
      <w:r w:rsidRPr="004B4AA6">
        <w:rPr>
          <w:rFonts w:ascii="Times New Roman" w:hAnsi="Times New Roman" w:cs="Times New Roman"/>
          <w:b/>
          <w:bCs/>
          <w:sz w:val="28"/>
          <w:szCs w:val="28"/>
          <w:u w:val="single"/>
        </w:rPr>
        <w:t>TỔ CHỨC THỰC HIỆN</w:t>
      </w:r>
      <w:r w:rsidRPr="004B4AA6">
        <w:rPr>
          <w:rFonts w:ascii="Times New Roman" w:hAnsi="Times New Roman" w:cs="Times New Roman"/>
          <w:b/>
          <w:bCs/>
          <w:sz w:val="28"/>
          <w:szCs w:val="28"/>
        </w:rPr>
        <w:t>:</w:t>
      </w:r>
    </w:p>
    <w:p w:rsidR="00E06A60" w:rsidRPr="004B4AA6" w:rsidRDefault="00E06A60" w:rsidP="001F3FAC">
      <w:pPr>
        <w:ind w:firstLine="720"/>
        <w:jc w:val="both"/>
        <w:rPr>
          <w:rFonts w:ascii="Times New Roman" w:hAnsi="Times New Roman" w:cs="Times New Roman"/>
          <w:sz w:val="28"/>
          <w:szCs w:val="28"/>
        </w:rPr>
      </w:pPr>
      <w:r w:rsidRPr="004B4AA6">
        <w:rPr>
          <w:rFonts w:ascii="Times New Roman" w:hAnsi="Times New Roman" w:cs="Times New Roman"/>
          <w:sz w:val="28"/>
          <w:szCs w:val="28"/>
        </w:rPr>
        <w:t>Kế hoạch này được triển khai đến tất cả các Ban chuyên môn, nghiệp vụ của nhà trường; căn cứ nhiệm vụ truyền thông được phân công làm để tổ chức thực hiện hiểu quả kế hoạch này.</w:t>
      </w:r>
    </w:p>
    <w:p w:rsidR="001F3FAC" w:rsidRDefault="00E06A60" w:rsidP="001F3FAC">
      <w:pPr>
        <w:ind w:firstLine="720"/>
        <w:jc w:val="both"/>
        <w:rPr>
          <w:rFonts w:ascii="Times New Roman" w:hAnsi="Times New Roman" w:cs="Times New Roman"/>
          <w:sz w:val="28"/>
          <w:szCs w:val="28"/>
        </w:rPr>
      </w:pPr>
      <w:r w:rsidRPr="004B4AA6">
        <w:rPr>
          <w:rFonts w:ascii="Times New Roman" w:hAnsi="Times New Roman" w:cs="Times New Roman"/>
          <w:sz w:val="28"/>
          <w:szCs w:val="28"/>
        </w:rPr>
        <w:t>Bộ phận CNTT chịu trách nhiệm thực hiện các tin, bài phản ánh hoạt động của Lãnh đạo nhà trường; đăng tin, bài, ảnh, trên Trang thông tin điện tử của trường; bám sát hoạt động của Phòng</w:t>
      </w:r>
      <w:r w:rsidR="001F3FAC">
        <w:rPr>
          <w:rFonts w:ascii="Times New Roman" w:hAnsi="Times New Roman" w:cs="Times New Roman"/>
          <w:sz w:val="28"/>
          <w:szCs w:val="28"/>
        </w:rPr>
        <w:t>GD&amp;ĐT</w:t>
      </w:r>
      <w:r w:rsidRPr="004B4AA6">
        <w:rPr>
          <w:rFonts w:ascii="Times New Roman" w:hAnsi="Times New Roman" w:cs="Times New Roman"/>
          <w:sz w:val="28"/>
          <w:szCs w:val="28"/>
        </w:rPr>
        <w:t>; của trường</w:t>
      </w:r>
      <w:r w:rsidR="001F3FAC">
        <w:rPr>
          <w:rFonts w:ascii="Times New Roman" w:hAnsi="Times New Roman" w:cs="Times New Roman"/>
          <w:sz w:val="28"/>
          <w:szCs w:val="28"/>
        </w:rPr>
        <w:t>.</w:t>
      </w:r>
      <w:r w:rsidRPr="004B4AA6">
        <w:rPr>
          <w:rFonts w:ascii="Times New Roman" w:hAnsi="Times New Roman" w:cs="Times New Roman"/>
          <w:sz w:val="28"/>
          <w:szCs w:val="28"/>
        </w:rPr>
        <w:t xml:space="preserve"> </w:t>
      </w:r>
    </w:p>
    <w:p w:rsidR="00E06A60" w:rsidRPr="004B4AA6" w:rsidRDefault="00E06A60" w:rsidP="001F3FAC">
      <w:pPr>
        <w:ind w:firstLine="720"/>
        <w:jc w:val="both"/>
        <w:rPr>
          <w:rFonts w:ascii="Times New Roman" w:hAnsi="Times New Roman" w:cs="Times New Roman"/>
          <w:sz w:val="28"/>
          <w:szCs w:val="28"/>
        </w:rPr>
      </w:pPr>
      <w:r w:rsidRPr="004B4AA6">
        <w:rPr>
          <w:rFonts w:ascii="Times New Roman" w:hAnsi="Times New Roman" w:cs="Times New Roman"/>
          <w:sz w:val="28"/>
          <w:szCs w:val="28"/>
        </w:rPr>
        <w:t>Phối hợp chặt chẽ, thường xuyên với lãnh đạo nhà trường (qua tổ trưởng Văn phòng) để thống nhất nội dung thông tin và định hướng tuyên truyền về các vấn đề nóng tại cơ sở được xã hội quan tâm.</w:t>
      </w:r>
    </w:p>
    <w:p w:rsidR="00E06A60" w:rsidRPr="004B4AA6" w:rsidRDefault="00E06A60" w:rsidP="001F3FAC">
      <w:pPr>
        <w:ind w:firstLine="720"/>
        <w:jc w:val="both"/>
        <w:rPr>
          <w:rFonts w:ascii="Times New Roman" w:hAnsi="Times New Roman" w:cs="Times New Roman"/>
          <w:sz w:val="28"/>
          <w:szCs w:val="28"/>
        </w:rPr>
      </w:pPr>
      <w:r w:rsidRPr="004B4AA6">
        <w:rPr>
          <w:rFonts w:ascii="Times New Roman" w:hAnsi="Times New Roman" w:cs="Times New Roman"/>
          <w:sz w:val="28"/>
          <w:szCs w:val="28"/>
        </w:rPr>
        <w:t>Cung cấp thông tin giới thiệu các nhân tố điể</w:t>
      </w:r>
      <w:r w:rsidR="001F3FAC">
        <w:rPr>
          <w:rFonts w:ascii="Times New Roman" w:hAnsi="Times New Roman" w:cs="Times New Roman"/>
          <w:sz w:val="28"/>
          <w:szCs w:val="28"/>
        </w:rPr>
        <w:t>n</w:t>
      </w:r>
      <w:r w:rsidRPr="004B4AA6">
        <w:rPr>
          <w:rFonts w:ascii="Times New Roman" w:hAnsi="Times New Roman" w:cs="Times New Roman"/>
          <w:sz w:val="28"/>
          <w:szCs w:val="28"/>
        </w:rPr>
        <w:t xml:space="preserve"> hình, các hoạt động đổi mớ</w:t>
      </w:r>
      <w:r w:rsidR="001F3FAC">
        <w:rPr>
          <w:rFonts w:ascii="Times New Roman" w:hAnsi="Times New Roman" w:cs="Times New Roman"/>
          <w:sz w:val="28"/>
          <w:szCs w:val="28"/>
        </w:rPr>
        <w:t>i, sá</w:t>
      </w:r>
      <w:r w:rsidRPr="004B4AA6">
        <w:rPr>
          <w:rFonts w:ascii="Times New Roman" w:hAnsi="Times New Roman" w:cs="Times New Roman"/>
          <w:sz w:val="28"/>
          <w:szCs w:val="28"/>
        </w:rPr>
        <w:t>ng tạo, các tấm gương người tốt, việc tốt của cơ sở gửi về nhà trường  để tuyên truyền rộng rãi trên các phương tiện thông tin đại chúng.</w:t>
      </w:r>
    </w:p>
    <w:p w:rsidR="00E06A60" w:rsidRPr="004B4AA6" w:rsidRDefault="00E06A60" w:rsidP="001F3FAC">
      <w:pPr>
        <w:ind w:firstLine="720"/>
        <w:jc w:val="both"/>
        <w:rPr>
          <w:rFonts w:ascii="Times New Roman" w:hAnsi="Times New Roman" w:cs="Times New Roman"/>
          <w:sz w:val="28"/>
          <w:szCs w:val="28"/>
        </w:rPr>
      </w:pPr>
      <w:r w:rsidRPr="004B4AA6">
        <w:rPr>
          <w:rFonts w:ascii="Times New Roman" w:hAnsi="Times New Roman" w:cs="Times New Roman"/>
          <w:sz w:val="28"/>
          <w:szCs w:val="28"/>
        </w:rPr>
        <w:t>Định kỳ hàng tháng các nhóm gửi báo cáo tổng hợp về tình hình dư luận quan tâm tới các hoạt động giáo dục đào tạo tại cơ sở và kết quả xử lý, gửi về lãnh đạo nhà trường (Tổ trưởng Văn phòng) trước ngày 25 h</w:t>
      </w:r>
      <w:r w:rsidR="001F3FAC">
        <w:rPr>
          <w:rFonts w:ascii="Times New Roman" w:hAnsi="Times New Roman" w:cs="Times New Roman"/>
          <w:sz w:val="28"/>
          <w:szCs w:val="28"/>
        </w:rPr>
        <w:t>à</w:t>
      </w:r>
      <w:r w:rsidRPr="004B4AA6">
        <w:rPr>
          <w:rFonts w:ascii="Times New Roman" w:hAnsi="Times New Roman" w:cs="Times New Roman"/>
          <w:sz w:val="28"/>
          <w:szCs w:val="28"/>
        </w:rPr>
        <w:t>ng tháng. Trường tổng hợp báo cáo Phòng Giáo dục</w:t>
      </w:r>
      <w:r w:rsidR="001F3FAC">
        <w:rPr>
          <w:rFonts w:ascii="Times New Roman" w:hAnsi="Times New Roman" w:cs="Times New Roman"/>
          <w:sz w:val="28"/>
          <w:szCs w:val="28"/>
        </w:rPr>
        <w:t xml:space="preserve"> và Đào tạo</w:t>
      </w:r>
      <w:r w:rsidRPr="004B4AA6">
        <w:rPr>
          <w:rFonts w:ascii="Times New Roman" w:hAnsi="Times New Roman" w:cs="Times New Roman"/>
          <w:sz w:val="28"/>
          <w:szCs w:val="28"/>
        </w:rPr>
        <w:t>./.</w:t>
      </w:r>
    </w:p>
    <w:p w:rsidR="00E06A60" w:rsidRDefault="001F3FAC" w:rsidP="001F3FAC">
      <w:pPr>
        <w:ind w:left="4320" w:firstLine="720"/>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                </w:t>
      </w:r>
      <w:r w:rsidR="00E06A60" w:rsidRPr="004B4AA6">
        <w:rPr>
          <w:rFonts w:ascii="Times New Roman" w:hAnsi="Times New Roman" w:cs="Times New Roman"/>
          <w:b/>
          <w:bCs/>
          <w:sz w:val="28"/>
          <w:szCs w:val="28"/>
          <w:lang w:val="pt-BR"/>
        </w:rPr>
        <w:t>HIỆU TRƯỞNG </w:t>
      </w:r>
    </w:p>
    <w:p w:rsidR="001F3FAC" w:rsidRDefault="001F3FAC" w:rsidP="001F3FAC">
      <w:pPr>
        <w:ind w:left="4320" w:firstLine="720"/>
        <w:rPr>
          <w:rFonts w:ascii="Times New Roman" w:hAnsi="Times New Roman" w:cs="Times New Roman"/>
          <w:b/>
          <w:bCs/>
          <w:sz w:val="28"/>
          <w:szCs w:val="28"/>
          <w:lang w:val="pt-BR"/>
        </w:rPr>
      </w:pPr>
    </w:p>
    <w:p w:rsidR="001F3FAC" w:rsidRDefault="001F3FAC" w:rsidP="001F3FAC">
      <w:pPr>
        <w:ind w:left="4320" w:firstLine="720"/>
        <w:rPr>
          <w:rFonts w:ascii="Times New Roman" w:hAnsi="Times New Roman" w:cs="Times New Roman"/>
          <w:b/>
          <w:bCs/>
          <w:sz w:val="28"/>
          <w:szCs w:val="28"/>
          <w:lang w:val="pt-BR"/>
        </w:rPr>
      </w:pPr>
    </w:p>
    <w:p w:rsidR="001F3FAC" w:rsidRPr="004B4AA6" w:rsidRDefault="001F3FAC" w:rsidP="001F3FAC">
      <w:pPr>
        <w:ind w:left="4320" w:firstLine="720"/>
        <w:rPr>
          <w:rFonts w:ascii="Times New Roman" w:hAnsi="Times New Roman" w:cs="Times New Roman"/>
          <w:sz w:val="28"/>
          <w:szCs w:val="28"/>
        </w:rPr>
      </w:pPr>
      <w:r>
        <w:rPr>
          <w:rFonts w:ascii="Times New Roman" w:hAnsi="Times New Roman" w:cs="Times New Roman"/>
          <w:b/>
          <w:bCs/>
          <w:sz w:val="28"/>
          <w:szCs w:val="28"/>
          <w:lang w:val="pt-BR"/>
        </w:rPr>
        <w:t xml:space="preserve">                   Lê Ngọc Tuấn</w:t>
      </w:r>
    </w:p>
    <w:p w:rsidR="00E06A60" w:rsidRPr="004B4AA6" w:rsidRDefault="00E06A60" w:rsidP="00E06A60">
      <w:pPr>
        <w:rPr>
          <w:rFonts w:ascii="Times New Roman" w:hAnsi="Times New Roman" w:cs="Times New Roman"/>
          <w:b/>
          <w:bCs/>
          <w:sz w:val="28"/>
          <w:szCs w:val="28"/>
        </w:rPr>
      </w:pPr>
      <w:r w:rsidRPr="004B4AA6">
        <w:rPr>
          <w:rFonts w:ascii="Times New Roman" w:hAnsi="Times New Roman" w:cs="Times New Roman"/>
          <w:sz w:val="28"/>
          <w:szCs w:val="28"/>
          <w:lang w:val="pt-BR"/>
        </w:rPr>
        <w:t> </w:t>
      </w:r>
      <w:r w:rsidRPr="004B4AA6">
        <w:rPr>
          <w:rFonts w:ascii="Times New Roman" w:hAnsi="Times New Roman" w:cs="Times New Roman"/>
          <w:sz w:val="28"/>
          <w:szCs w:val="28"/>
        </w:rPr>
        <w:t> </w:t>
      </w:r>
      <w:r w:rsidRPr="004B4AA6">
        <w:rPr>
          <w:rFonts w:ascii="Times New Roman" w:hAnsi="Times New Roman" w:cs="Times New Roman"/>
          <w:sz w:val="28"/>
          <w:szCs w:val="28"/>
        </w:rPr>
        <w:tab/>
      </w:r>
      <w:r w:rsidRPr="004B4AA6">
        <w:rPr>
          <w:rFonts w:ascii="Times New Roman" w:hAnsi="Times New Roman" w:cs="Times New Roman"/>
          <w:sz w:val="28"/>
          <w:szCs w:val="28"/>
        </w:rPr>
        <w:tab/>
      </w:r>
      <w:r w:rsidRPr="004B4AA6">
        <w:rPr>
          <w:rFonts w:ascii="Times New Roman" w:hAnsi="Times New Roman" w:cs="Times New Roman"/>
          <w:sz w:val="28"/>
          <w:szCs w:val="28"/>
        </w:rPr>
        <w:tab/>
      </w:r>
    </w:p>
    <w:p w:rsidR="008C3468" w:rsidRPr="004B4AA6" w:rsidRDefault="008C3468">
      <w:pPr>
        <w:rPr>
          <w:rFonts w:ascii="Times New Roman" w:hAnsi="Times New Roman" w:cs="Times New Roman"/>
          <w:sz w:val="28"/>
          <w:szCs w:val="28"/>
        </w:rPr>
      </w:pPr>
    </w:p>
    <w:sectPr w:rsidR="008C3468" w:rsidRPr="004B4AA6" w:rsidSect="00261E5D">
      <w:pgSz w:w="12240" w:h="15840"/>
      <w:pgMar w:top="851"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587"/>
    <w:multiLevelType w:val="hybridMultilevel"/>
    <w:tmpl w:val="F13AC302"/>
    <w:lvl w:ilvl="0" w:tplc="D1C283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F5D49"/>
    <w:multiLevelType w:val="hybridMultilevel"/>
    <w:tmpl w:val="FC0AA426"/>
    <w:lvl w:ilvl="0" w:tplc="C6C87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F063C"/>
    <w:multiLevelType w:val="multilevel"/>
    <w:tmpl w:val="365CE4C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6A60"/>
    <w:rsid w:val="00077B12"/>
    <w:rsid w:val="00113B6B"/>
    <w:rsid w:val="00194E61"/>
    <w:rsid w:val="001F3FAC"/>
    <w:rsid w:val="00261E5D"/>
    <w:rsid w:val="00393C01"/>
    <w:rsid w:val="004B4AA6"/>
    <w:rsid w:val="00531DDA"/>
    <w:rsid w:val="005B3F70"/>
    <w:rsid w:val="006D35CF"/>
    <w:rsid w:val="00724172"/>
    <w:rsid w:val="00845ED9"/>
    <w:rsid w:val="008C3468"/>
    <w:rsid w:val="009F5631"/>
    <w:rsid w:val="00A20C6F"/>
    <w:rsid w:val="00B31B8E"/>
    <w:rsid w:val="00CA7F74"/>
    <w:rsid w:val="00E06A60"/>
    <w:rsid w:val="00EA2EC9"/>
    <w:rsid w:val="00F2367F"/>
    <w:rsid w:val="00F92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158006">
      <w:bodyDiv w:val="1"/>
      <w:marLeft w:val="0"/>
      <w:marRight w:val="0"/>
      <w:marTop w:val="0"/>
      <w:marBottom w:val="0"/>
      <w:divBdr>
        <w:top w:val="none" w:sz="0" w:space="0" w:color="auto"/>
        <w:left w:val="none" w:sz="0" w:space="0" w:color="auto"/>
        <w:bottom w:val="none" w:sz="0" w:space="0" w:color="auto"/>
        <w:right w:val="none" w:sz="0" w:space="0" w:color="auto"/>
      </w:divBdr>
    </w:div>
    <w:div w:id="14473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2018-09-07T02:23:00Z</dcterms:created>
  <dcterms:modified xsi:type="dcterms:W3CDTF">2018-10-09T02:23:00Z</dcterms:modified>
</cp:coreProperties>
</file>